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F9" w:rsidRDefault="006213F9" w:rsidP="006213F9">
      <w:pPr>
        <w:pStyle w:val="Header"/>
        <w:rPr>
          <w:color w:val="auto"/>
        </w:rPr>
      </w:pPr>
    </w:p>
    <w:p w:rsidR="006213F9" w:rsidRDefault="00BF0CF4" w:rsidP="00BF0CF4">
      <w:pPr>
        <w:pStyle w:val="Header"/>
        <w:jc w:val="center"/>
        <w:rPr>
          <w:b/>
          <w:color w:val="auto"/>
        </w:rPr>
      </w:pPr>
      <w:r>
        <w:rPr>
          <w:b/>
          <w:color w:val="auto"/>
        </w:rPr>
        <w:t>TOURNAMENT FACT-SHEET – 2016</w:t>
      </w:r>
    </w:p>
    <w:p w:rsidR="00522F9F" w:rsidRPr="006213F9" w:rsidRDefault="00522F9F" w:rsidP="00BF0CF4">
      <w:pPr>
        <w:pStyle w:val="Header"/>
        <w:jc w:val="center"/>
        <w:rPr>
          <w:b/>
        </w:rPr>
      </w:pPr>
    </w:p>
    <w:p w:rsidR="009775A0" w:rsidRDefault="00522F9F" w:rsidP="00522F9F">
      <w:pPr>
        <w:tabs>
          <w:tab w:val="left" w:pos="6465"/>
        </w:tabs>
        <w:jc w:val="center"/>
        <w:rPr>
          <w:b/>
          <w:color w:val="002060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3371850" cy="609600"/>
            <wp:effectExtent l="0" t="0" r="0" b="0"/>
            <wp:docPr id="4" name="Picture 4" descr="YY-SR logos_new(FI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Y-SR logos_new(FINAL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772"/>
      </w:tblGrid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772" w:type="dxa"/>
          </w:tcPr>
          <w:p w:rsidR="006F68DC" w:rsidRPr="00B32C2F" w:rsidRDefault="001E5A7F" w:rsidP="00001E46">
            <w:pPr>
              <w:spacing w:before="240"/>
              <w:jc w:val="center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MSLTA – </w:t>
            </w:r>
            <w:r w:rsidR="00D1074E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YONEX SUNRISE </w:t>
            </w:r>
            <w:r w:rsidR="00001E46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Hotel Ravine </w:t>
            </w:r>
            <w:r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All India Ranking </w:t>
            </w:r>
            <w:r w:rsidR="00306611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>National</w:t>
            </w:r>
            <w:r w:rsidR="003C3E39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 Series</w:t>
            </w:r>
            <w:r w:rsidR="00001E46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Under 16 </w:t>
            </w:r>
            <w:r w:rsidR="00306611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>Tennis</w:t>
            </w:r>
            <w:r w:rsidR="00BF0CF4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 Tournament 2016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772" w:type="dxa"/>
          </w:tcPr>
          <w:p w:rsidR="006F68DC" w:rsidRPr="00052561" w:rsidRDefault="00937443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Maharashtra State Lawn Tennis Association.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772" w:type="dxa"/>
          </w:tcPr>
          <w:p w:rsidR="006F68DC" w:rsidRPr="00052561" w:rsidRDefault="00937443" w:rsidP="003C3E39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 xml:space="preserve">Shri. </w:t>
            </w:r>
            <w:r w:rsidR="003C3E39">
              <w:rPr>
                <w:rFonts w:ascii="Book Antiqua" w:hAnsi="Book Antiqua"/>
              </w:rPr>
              <w:t>Sunder Iyer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772" w:type="dxa"/>
          </w:tcPr>
          <w:p w:rsidR="00937443" w:rsidRDefault="00937443" w:rsidP="00937443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Dr. G. A. Ranade Tennis Centre, </w:t>
            </w:r>
          </w:p>
          <w:p w:rsidR="006F68DC" w:rsidRDefault="00937443" w:rsidP="00937443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165, M. K. Road,</w:t>
            </w:r>
          </w:p>
          <w:p w:rsidR="00937443" w:rsidRDefault="00937443" w:rsidP="00937443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Cooperage, </w:t>
            </w:r>
          </w:p>
          <w:p w:rsidR="00937443" w:rsidRPr="00052561" w:rsidRDefault="00937443" w:rsidP="00937443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 xml:space="preserve">Mumbai- 400 021.   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C45936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772" w:type="dxa"/>
          </w:tcPr>
          <w:p w:rsidR="006F68DC" w:rsidRPr="00B32C2F" w:rsidRDefault="00001E46" w:rsidP="00001E46">
            <w:pPr>
              <w:spacing w:before="240"/>
              <w:jc w:val="both"/>
              <w:rPr>
                <w:rFonts w:ascii="Trebuchet MS" w:hAnsi="Trebuchet MS" w:cs="Arial"/>
                <w:b/>
                <w:sz w:val="36"/>
                <w:szCs w:val="36"/>
                <w:lang w:val="en-GB"/>
              </w:rPr>
            </w:pPr>
            <w:r>
              <w:rPr>
                <w:rFonts w:ascii="Trebuchet MS" w:hAnsi="Trebuchet MS" w:cs="Arial"/>
                <w:b/>
                <w:sz w:val="32"/>
                <w:szCs w:val="36"/>
                <w:lang w:val="en-GB"/>
              </w:rPr>
              <w:t>December 19</w:t>
            </w:r>
            <w:r w:rsidRPr="00001E46">
              <w:rPr>
                <w:rFonts w:ascii="Trebuchet MS" w:hAnsi="Trebuchet MS" w:cs="Arial"/>
                <w:b/>
                <w:sz w:val="32"/>
                <w:szCs w:val="36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32"/>
                <w:szCs w:val="36"/>
                <w:lang w:val="en-GB"/>
              </w:rPr>
              <w:t>, 2016</w:t>
            </w:r>
          </w:p>
        </w:tc>
      </w:tr>
    </w:tbl>
    <w:p w:rsidR="006F68DC" w:rsidRPr="00052561" w:rsidRDefault="006F68DC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777"/>
      </w:tblGrid>
      <w:tr w:rsidR="006F68DC" w:rsidRPr="00052561" w:rsidTr="00984934">
        <w:tc>
          <w:tcPr>
            <w:tcW w:w="4596" w:type="dxa"/>
            <w:gridSpan w:val="2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772" w:type="dxa"/>
            <w:gridSpan w:val="2"/>
          </w:tcPr>
          <w:p w:rsidR="006F68DC" w:rsidRPr="00052561" w:rsidRDefault="00937443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Wg. Cdr. (Retd.) P. F. Montes</w:t>
            </w:r>
          </w:p>
        </w:tc>
      </w:tr>
      <w:tr w:rsidR="006F68DC" w:rsidRPr="00052561" w:rsidTr="00984934">
        <w:tc>
          <w:tcPr>
            <w:tcW w:w="4596" w:type="dxa"/>
            <w:gridSpan w:val="2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772" w:type="dxa"/>
            <w:gridSpan w:val="2"/>
          </w:tcPr>
          <w:p w:rsidR="00937443" w:rsidRDefault="00937443" w:rsidP="00D71460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All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Strong"/>
                    <w:rFonts w:ascii="Book Antiqua" w:hAnsi="Book Antiqua" w:cs="Arial"/>
                    <w:b w:val="0"/>
                    <w:bCs w:val="0"/>
                    <w:szCs w:val="20"/>
                  </w:rPr>
                  <w:t>India</w:t>
                </w:r>
              </w:smartTag>
            </w:smartTag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 Tennis Association, </w:t>
            </w:r>
          </w:p>
          <w:p w:rsidR="00937443" w:rsidRDefault="00937443" w:rsidP="00D71460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Africa Avenue, </w:t>
            </w:r>
          </w:p>
          <w:p w:rsidR="006F68DC" w:rsidRDefault="00937443" w:rsidP="00D71460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Opp. R.K. Puram Stadium,</w:t>
            </w:r>
          </w:p>
          <w:p w:rsidR="00937443" w:rsidRPr="00052561" w:rsidRDefault="00937443" w:rsidP="00D71460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New Delhi – 1100029</w:t>
            </w:r>
            <w:r>
              <w:rPr>
                <w:rFonts w:ascii="Book Antiqua" w:hAnsi="Book Antiqua"/>
              </w:rPr>
              <w:t xml:space="preserve">.       </w:t>
            </w:r>
          </w:p>
        </w:tc>
      </w:tr>
      <w:tr w:rsidR="006F68DC" w:rsidRPr="00052561" w:rsidTr="00984934">
        <w:tc>
          <w:tcPr>
            <w:tcW w:w="245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052561" w:rsidRDefault="00937443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011-26176276</w:t>
            </w:r>
          </w:p>
        </w:tc>
        <w:tc>
          <w:tcPr>
            <w:tcW w:w="99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777" w:type="dxa"/>
          </w:tcPr>
          <w:p w:rsidR="006F68DC" w:rsidRPr="00052561" w:rsidRDefault="00306611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011-26173159</w:t>
            </w:r>
          </w:p>
        </w:tc>
      </w:tr>
      <w:tr w:rsidR="006F68DC" w:rsidRPr="00052561" w:rsidTr="00984934">
        <w:tc>
          <w:tcPr>
            <w:tcW w:w="245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77" w:type="dxa"/>
          </w:tcPr>
          <w:p w:rsidR="00B32C2F" w:rsidRPr="00052561" w:rsidRDefault="009A1A17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B32C2F" w:rsidRPr="004E1F19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entries@aitatennis.com</w:t>
              </w:r>
            </w:hyperlink>
          </w:p>
        </w:tc>
      </w:tr>
    </w:tbl>
    <w:p w:rsidR="00937443" w:rsidRDefault="00937443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65" w:type="dxa"/>
        <w:tblInd w:w="-12" w:type="dxa"/>
        <w:tblBorders>
          <w:top w:val="single" w:sz="4" w:space="0" w:color="auto"/>
        </w:tblBorders>
        <w:tblLook w:val="0000"/>
      </w:tblPr>
      <w:tblGrid>
        <w:gridCol w:w="2367"/>
        <w:gridCol w:w="7998"/>
      </w:tblGrid>
      <w:tr w:rsidR="00984934" w:rsidRPr="00B32C2F" w:rsidTr="003C3E39">
        <w:trPr>
          <w:trHeight w:val="10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34" w:rsidRPr="00B32C2F" w:rsidRDefault="00984934" w:rsidP="004460B6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B32C2F">
              <w:rPr>
                <w:rFonts w:ascii="Trebuchet MS" w:hAnsi="Trebuchet MS" w:cs="Arial"/>
                <w:sz w:val="28"/>
                <w:szCs w:val="28"/>
                <w:lang w:val="en-GB"/>
              </w:rPr>
              <w:t xml:space="preserve">CATEGORY 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34" w:rsidRPr="00B32C2F" w:rsidRDefault="00306611" w:rsidP="00306611">
            <w:pPr>
              <w:spacing w:before="24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NATIONALS</w:t>
            </w:r>
            <w:r w:rsidR="003C3E39">
              <w:rPr>
                <w:b/>
                <w:sz w:val="28"/>
                <w:szCs w:val="28"/>
              </w:rPr>
              <w:t xml:space="preserve"> SERIES</w:t>
            </w:r>
          </w:p>
        </w:tc>
      </w:tr>
      <w:tr w:rsidR="00522F9F" w:rsidRPr="00B32C2F" w:rsidTr="00922A40">
        <w:trPr>
          <w:trHeight w:val="10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F" w:rsidRPr="00B32C2F" w:rsidRDefault="00522F9F" w:rsidP="004460B6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AGE GROUPS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F" w:rsidRPr="00B32C2F" w:rsidRDefault="00522F9F" w:rsidP="001B766B">
            <w:pPr>
              <w:spacing w:before="240"/>
              <w:jc w:val="center"/>
              <w:rPr>
                <w:rFonts w:ascii="Trebuchet MS" w:hAnsi="Trebuchet MS" w:cs="Arial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UNDER </w:t>
            </w:r>
            <w:r w:rsidR="001B766B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16</w:t>
            </w:r>
          </w:p>
        </w:tc>
      </w:tr>
    </w:tbl>
    <w:p w:rsidR="00984934" w:rsidRPr="00052561" w:rsidRDefault="00984934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530"/>
        <w:gridCol w:w="1080"/>
        <w:gridCol w:w="1003"/>
        <w:gridCol w:w="797"/>
        <w:gridCol w:w="1046"/>
        <w:gridCol w:w="2104"/>
      </w:tblGrid>
      <w:tr w:rsidR="00891622" w:rsidRPr="00052561" w:rsidTr="00772B50">
        <w:tc>
          <w:tcPr>
            <w:tcW w:w="2808" w:type="dxa"/>
          </w:tcPr>
          <w:p w:rsidR="00891622" w:rsidRPr="00522F9F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530" w:type="dxa"/>
          </w:tcPr>
          <w:p w:rsidR="00891622" w:rsidRPr="00522F9F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083" w:type="dxa"/>
            <w:gridSpan w:val="2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104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91622" w:rsidRPr="00052561" w:rsidTr="00772B50">
        <w:tc>
          <w:tcPr>
            <w:tcW w:w="2808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530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83" w:type="dxa"/>
            <w:gridSpan w:val="2"/>
          </w:tcPr>
          <w:p w:rsidR="00891622" w:rsidRPr="00522F9F" w:rsidRDefault="00B32C2F" w:rsidP="00B32C2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Boys – 64</w:t>
            </w:r>
          </w:p>
          <w:p w:rsidR="00B32C2F" w:rsidRPr="00522F9F" w:rsidRDefault="00B32C2F" w:rsidP="00B32C2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Girls - 48</w:t>
            </w:r>
          </w:p>
        </w:tc>
        <w:tc>
          <w:tcPr>
            <w:tcW w:w="1843" w:type="dxa"/>
            <w:gridSpan w:val="2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104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891622" w:rsidRPr="00052561" w:rsidTr="00772B50">
        <w:tc>
          <w:tcPr>
            <w:tcW w:w="2808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530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83" w:type="dxa"/>
            <w:gridSpan w:val="2"/>
          </w:tcPr>
          <w:p w:rsidR="006213F9" w:rsidRPr="00522F9F" w:rsidRDefault="004E647D" w:rsidP="006213F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Boys – 48</w:t>
            </w:r>
          </w:p>
          <w:p w:rsidR="00891622" w:rsidRPr="00522F9F" w:rsidRDefault="006213F9" w:rsidP="00D7319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Girls - </w:t>
            </w:r>
            <w:r w:rsidR="00D7319A"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843" w:type="dxa"/>
            <w:gridSpan w:val="2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104" w:type="dxa"/>
          </w:tcPr>
          <w:p w:rsidR="00891622" w:rsidRPr="00522F9F" w:rsidRDefault="00D7319A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D51E96" w:rsidTr="00772B5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96" w:rsidRPr="00522F9F" w:rsidRDefault="00D51E96" w:rsidP="008448FB">
            <w:pPr>
              <w:tabs>
                <w:tab w:val="left" w:pos="4253"/>
              </w:tabs>
              <w:spacing w:before="120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DATES FOR SINGLES: 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96" w:rsidRPr="00522F9F" w:rsidRDefault="00D51E96" w:rsidP="002F6284">
            <w:pPr>
              <w:tabs>
                <w:tab w:val="left" w:pos="4253"/>
              </w:tabs>
              <w:spacing w:before="12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QUALIFYING: </w:t>
            </w:r>
            <w:r w:rsidR="002F6284">
              <w:rPr>
                <w:rFonts w:ascii="Trebuchet MS" w:hAnsi="Trebuchet MS" w:cs="Arial"/>
                <w:sz w:val="24"/>
                <w:szCs w:val="24"/>
                <w:lang w:val="en-GB"/>
              </w:rPr>
              <w:t>17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and </w:t>
            </w:r>
            <w:r w:rsidR="002F6284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18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2F6284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December </w:t>
            </w:r>
            <w:r w:rsid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2016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96" w:rsidRPr="00522F9F" w:rsidRDefault="00D51E96" w:rsidP="002F6284">
            <w:pPr>
              <w:tabs>
                <w:tab w:val="left" w:pos="4253"/>
              </w:tabs>
              <w:spacing w:before="12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MAIN DRAW: </w:t>
            </w:r>
            <w:r w:rsidR="002F6284">
              <w:rPr>
                <w:rFonts w:ascii="Trebuchet MS" w:hAnsi="Trebuchet MS" w:cs="Arial"/>
                <w:sz w:val="24"/>
                <w:szCs w:val="24"/>
                <w:lang w:val="en-GB"/>
              </w:rPr>
              <w:t>19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2F6284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December </w:t>
            </w:r>
            <w:bookmarkStart w:id="0" w:name="_GoBack"/>
            <w:bookmarkEnd w:id="0"/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2016 </w:t>
            </w:r>
            <w:r w:rsidRP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onwards</w:t>
            </w:r>
          </w:p>
        </w:tc>
      </w:tr>
      <w:tr w:rsidR="006F68DC" w:rsidRPr="00052561" w:rsidTr="00772B50">
        <w:trPr>
          <w:trHeight w:val="395"/>
        </w:trPr>
        <w:tc>
          <w:tcPr>
            <w:tcW w:w="2808" w:type="dxa"/>
          </w:tcPr>
          <w:p w:rsidR="006F68DC" w:rsidRPr="00522F9F" w:rsidRDefault="006F68DC" w:rsidP="00772B50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522F9F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610" w:type="dxa"/>
            <w:gridSpan w:val="2"/>
          </w:tcPr>
          <w:p w:rsidR="00D51E96" w:rsidRPr="00522F9F" w:rsidRDefault="00001E46" w:rsidP="00001E46">
            <w:pPr>
              <w:pStyle w:val="Heading5"/>
              <w:spacing w:before="240"/>
              <w:rPr>
                <w:rFonts w:ascii="Trebuchet MS" w:hAnsi="Trebuchet MS" w:cs="Arial"/>
                <w:bCs w:val="0"/>
                <w:u w:val="none"/>
              </w:rPr>
            </w:pPr>
            <w:r>
              <w:rPr>
                <w:rFonts w:ascii="Trebuchet MS" w:hAnsi="Trebuchet MS" w:cs="Arial"/>
                <w:bCs w:val="0"/>
                <w:u w:val="none"/>
              </w:rPr>
              <w:t>28</w:t>
            </w:r>
            <w:r w:rsidR="00812F58" w:rsidRPr="00812F58">
              <w:rPr>
                <w:rFonts w:ascii="Trebuchet MS" w:hAnsi="Trebuchet MS" w:cs="Arial"/>
                <w:bCs w:val="0"/>
                <w:u w:val="none"/>
                <w:vertAlign w:val="superscript"/>
              </w:rPr>
              <w:t>th</w:t>
            </w:r>
            <w:r w:rsidR="00812F58">
              <w:rPr>
                <w:rFonts w:ascii="Trebuchet MS" w:hAnsi="Trebuchet MS" w:cs="Arial"/>
                <w:bCs w:val="0"/>
                <w:u w:val="none"/>
              </w:rPr>
              <w:t xml:space="preserve"> November 2016</w:t>
            </w:r>
          </w:p>
        </w:tc>
        <w:tc>
          <w:tcPr>
            <w:tcW w:w="1800" w:type="dxa"/>
            <w:gridSpan w:val="2"/>
          </w:tcPr>
          <w:p w:rsidR="006F68DC" w:rsidRPr="00522F9F" w:rsidRDefault="006F68DC" w:rsidP="00772B50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522F9F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3150" w:type="dxa"/>
            <w:gridSpan w:val="2"/>
          </w:tcPr>
          <w:p w:rsidR="006F68DC" w:rsidRPr="00522F9F" w:rsidRDefault="00812F58" w:rsidP="00001E46">
            <w:pPr>
              <w:pStyle w:val="Heading5"/>
              <w:spacing w:before="240"/>
              <w:rPr>
                <w:rFonts w:ascii="Trebuchet MS" w:hAnsi="Trebuchet MS" w:cs="Arial"/>
                <w:bCs w:val="0"/>
                <w:u w:val="none"/>
              </w:rPr>
            </w:pPr>
            <w:r>
              <w:rPr>
                <w:rFonts w:ascii="Trebuchet MS" w:hAnsi="Trebuchet MS" w:cs="Arial"/>
                <w:bCs w:val="0"/>
                <w:u w:val="none"/>
              </w:rPr>
              <w:t>1</w:t>
            </w:r>
            <w:r w:rsidR="00001E46">
              <w:rPr>
                <w:rFonts w:ascii="Trebuchet MS" w:hAnsi="Trebuchet MS" w:cs="Arial"/>
                <w:bCs w:val="0"/>
                <w:u w:val="none"/>
              </w:rPr>
              <w:t>2</w:t>
            </w:r>
            <w:r w:rsidR="00001E46" w:rsidRPr="00001E46">
              <w:rPr>
                <w:rFonts w:ascii="Trebuchet MS" w:hAnsi="Trebuchet MS" w:cs="Arial"/>
                <w:bCs w:val="0"/>
                <w:u w:val="none"/>
                <w:vertAlign w:val="superscript"/>
              </w:rPr>
              <w:t>th</w:t>
            </w:r>
            <w:r w:rsidR="00001E46">
              <w:rPr>
                <w:rFonts w:ascii="Trebuchet MS" w:hAnsi="Trebuchet MS" w:cs="Arial"/>
                <w:bCs w:val="0"/>
                <w:u w:val="none"/>
              </w:rPr>
              <w:t xml:space="preserve"> December </w:t>
            </w:r>
            <w:r>
              <w:rPr>
                <w:rFonts w:ascii="Trebuchet MS" w:hAnsi="Trebuchet MS" w:cs="Arial"/>
                <w:bCs w:val="0"/>
                <w:u w:val="none"/>
              </w:rPr>
              <w:t>2016</w:t>
            </w:r>
          </w:p>
        </w:tc>
      </w:tr>
    </w:tbl>
    <w:p w:rsidR="00D71460" w:rsidRPr="003673C6" w:rsidRDefault="00D71460" w:rsidP="00772B50">
      <w:pPr>
        <w:spacing w:before="240"/>
        <w:rPr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812F58" w:rsidRPr="00052561" w:rsidTr="005364B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8" w:rsidRPr="00557E53" w:rsidRDefault="00001E46" w:rsidP="00001E46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Hotel Ravine </w:t>
            </w:r>
          </w:p>
        </w:tc>
      </w:tr>
      <w:tr w:rsidR="00812F58" w:rsidRPr="00052561" w:rsidTr="005364B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8" w:rsidRPr="00052561" w:rsidRDefault="00812F58" w:rsidP="005364B2">
            <w:pPr>
              <w:spacing w:before="240"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Default="009757F3" w:rsidP="009757F3">
            <w:pPr>
              <w:spacing w:before="2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Sydney Piont, </w:t>
            </w:r>
          </w:p>
          <w:p w:rsidR="009757F3" w:rsidRDefault="009757F3" w:rsidP="009757F3">
            <w:pPr>
              <w:spacing w:before="2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Wai Panchgani Road,</w:t>
            </w:r>
          </w:p>
          <w:p w:rsidR="00812F58" w:rsidRPr="00692313" w:rsidRDefault="009757F3" w:rsidP="009757F3">
            <w:pPr>
              <w:shd w:val="clear" w:color="auto" w:fill="FFFFFF"/>
              <w:spacing w:before="240" w:after="0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Book Antiqua" w:hAnsi="Book Antiqua"/>
              </w:rPr>
              <w:t>Panchgani 412805</w:t>
            </w:r>
          </w:p>
        </w:tc>
      </w:tr>
      <w:tr w:rsidR="00812F58" w:rsidRPr="00052561" w:rsidTr="005364B2">
        <w:tc>
          <w:tcPr>
            <w:tcW w:w="280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812F58" w:rsidRPr="00052561" w:rsidRDefault="00812F58" w:rsidP="005364B2">
            <w:pPr>
              <w:tabs>
                <w:tab w:val="right" w:pos="2574"/>
              </w:tabs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Yonex Tour</w:t>
            </w:r>
          </w:p>
        </w:tc>
      </w:tr>
      <w:tr w:rsidR="00812F58" w:rsidRPr="00052561" w:rsidTr="005364B2">
        <w:tc>
          <w:tcPr>
            <w:tcW w:w="280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NO. OF COURTS</w:t>
            </w:r>
          </w:p>
        </w:tc>
        <w:tc>
          <w:tcPr>
            <w:tcW w:w="3688" w:type="dxa"/>
          </w:tcPr>
          <w:p w:rsidR="00812F58" w:rsidRPr="00052561" w:rsidRDefault="009757F3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62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812F58" w:rsidRPr="00052561" w:rsidRDefault="001B766B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D71460" w:rsidRDefault="00D71460" w:rsidP="008B79B6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1B766B" w:rsidRPr="00052561" w:rsidTr="005364B2">
        <w:tc>
          <w:tcPr>
            <w:tcW w:w="2898" w:type="dxa"/>
          </w:tcPr>
          <w:p w:rsidR="001B766B" w:rsidRPr="00052561" w:rsidRDefault="001B766B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1B766B" w:rsidRPr="00EB5508" w:rsidRDefault="001B766B" w:rsidP="00001E46">
            <w:pPr>
              <w:spacing w:before="240"/>
              <w:jc w:val="both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EB5508">
              <w:rPr>
                <w:rFonts w:ascii="Arial" w:hAnsi="Arial" w:cs="Arial"/>
                <w:b/>
                <w:color w:val="222222"/>
                <w:sz w:val="32"/>
                <w:szCs w:val="19"/>
                <w:shd w:val="clear" w:color="auto" w:fill="FFFFFF"/>
              </w:rPr>
              <w:t xml:space="preserve">Mr. </w:t>
            </w:r>
            <w:r w:rsidR="00001E46">
              <w:rPr>
                <w:rFonts w:ascii="Arial" w:hAnsi="Arial" w:cs="Arial"/>
                <w:b/>
                <w:color w:val="222222"/>
                <w:sz w:val="32"/>
                <w:szCs w:val="19"/>
                <w:shd w:val="clear" w:color="auto" w:fill="FFFFFF"/>
              </w:rPr>
              <w:t>JavedSunsera</w:t>
            </w:r>
          </w:p>
        </w:tc>
      </w:tr>
      <w:tr w:rsidR="00812F58" w:rsidRPr="00052561" w:rsidTr="005364B2">
        <w:tc>
          <w:tcPr>
            <w:tcW w:w="289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812F58" w:rsidRPr="003E2C90" w:rsidRDefault="00AD2DB9" w:rsidP="005364B2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20168-241060/61</w:t>
            </w:r>
          </w:p>
        </w:tc>
        <w:tc>
          <w:tcPr>
            <w:tcW w:w="1260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812F58" w:rsidRPr="00AD2DB9" w:rsidRDefault="009A1A17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0" w:history="1">
              <w:r w:rsidR="00AD2DB9" w:rsidRPr="00AD2DB9">
                <w:rPr>
                  <w:rStyle w:val="Hyperlink"/>
                  <w:rFonts w:ascii="Trebuchet MS" w:hAnsi="Trebuchet MS"/>
                  <w:b/>
                  <w:bCs/>
                  <w:sz w:val="24"/>
                  <w:szCs w:val="24"/>
                </w:rPr>
                <w:t>javed.s@ravinehotel.com</w:t>
              </w:r>
            </w:hyperlink>
          </w:p>
        </w:tc>
      </w:tr>
    </w:tbl>
    <w:p w:rsidR="00812F58" w:rsidRDefault="00812F58" w:rsidP="008B79B6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812F58" w:rsidRPr="00052561" w:rsidTr="005364B2">
        <w:tc>
          <w:tcPr>
            <w:tcW w:w="289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812F58" w:rsidRPr="0093144D" w:rsidRDefault="0093144D" w:rsidP="005364B2">
            <w:pPr>
              <w:spacing w:before="240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3144D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Ms. Vaishali Shekatkar</w:t>
            </w:r>
          </w:p>
        </w:tc>
      </w:tr>
      <w:tr w:rsidR="00812F58" w:rsidRPr="00052561" w:rsidTr="0093144D">
        <w:tc>
          <w:tcPr>
            <w:tcW w:w="289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880" w:type="dxa"/>
            <w:vAlign w:val="center"/>
          </w:tcPr>
          <w:p w:rsidR="00812F58" w:rsidRPr="0093144D" w:rsidRDefault="0093144D" w:rsidP="0093144D">
            <w:pPr>
              <w:rPr>
                <w:b/>
                <w:bCs/>
                <w:color w:val="000000"/>
              </w:rPr>
            </w:pPr>
            <w:r w:rsidRPr="0093144D">
              <w:rPr>
                <w:b/>
                <w:bCs/>
                <w:color w:val="000000"/>
                <w:sz w:val="24"/>
              </w:rPr>
              <w:t>9823568926</w:t>
            </w:r>
          </w:p>
        </w:tc>
        <w:tc>
          <w:tcPr>
            <w:tcW w:w="1260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812F58" w:rsidRPr="00052561" w:rsidRDefault="0093144D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3144D">
              <w:rPr>
                <w:rFonts w:ascii="Trebuchet MS" w:hAnsi="Trebuchet MS" w:cs="Arial"/>
                <w:sz w:val="24"/>
                <w:szCs w:val="24"/>
                <w:lang w:val="en-GB"/>
              </w:rPr>
              <w:t>vaishali_66k@hotmail.com</w:t>
            </w:r>
          </w:p>
        </w:tc>
      </w:tr>
    </w:tbl>
    <w:p w:rsidR="003457D6" w:rsidRPr="00052561" w:rsidRDefault="003457D6" w:rsidP="008B79B6">
      <w:pPr>
        <w:pStyle w:val="Header"/>
        <w:rPr>
          <w:sz w:val="24"/>
          <w:szCs w:val="24"/>
          <w:lang w:val="en-GB"/>
        </w:rPr>
      </w:pPr>
    </w:p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9"/>
        <w:gridCol w:w="6844"/>
      </w:tblGrid>
      <w:tr w:rsidR="00AF74EB" w:rsidTr="00DB0C8E">
        <w:trPr>
          <w:trHeight w:val="523"/>
        </w:trPr>
        <w:tc>
          <w:tcPr>
            <w:tcW w:w="10373" w:type="dxa"/>
            <w:gridSpan w:val="2"/>
          </w:tcPr>
          <w:p w:rsidR="00AF74EB" w:rsidRPr="00166F38" w:rsidRDefault="00AF74EB" w:rsidP="00DB0C8E">
            <w:pPr>
              <w:pStyle w:val="Header"/>
              <w:spacing w:line="360" w:lineRule="auto"/>
              <w:rPr>
                <w:rFonts w:ascii="Arial Black" w:hAnsi="Arial Black" w:cs="Arial"/>
                <w:b/>
                <w:sz w:val="24"/>
                <w:szCs w:val="24"/>
                <w:lang w:val="en-GB"/>
              </w:rPr>
            </w:pPr>
            <w:r w:rsidRPr="00166F38">
              <w:rPr>
                <w:rFonts w:ascii="Arial Black" w:hAnsi="Arial Black" w:cs="Arial"/>
                <w:b/>
                <w:sz w:val="24"/>
                <w:szCs w:val="24"/>
                <w:lang w:val="en-GB"/>
              </w:rPr>
              <w:t>BANK DETAILS</w:t>
            </w:r>
          </w:p>
        </w:tc>
      </w:tr>
      <w:tr w:rsidR="00AF74EB" w:rsidTr="00DB0C8E">
        <w:trPr>
          <w:trHeight w:val="492"/>
        </w:trPr>
        <w:tc>
          <w:tcPr>
            <w:tcW w:w="3529" w:type="dxa"/>
          </w:tcPr>
          <w:p w:rsidR="00AF74EB" w:rsidRPr="00166F38" w:rsidRDefault="00AF74EB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lang w:val="en-GB"/>
              </w:rPr>
              <w:t>Beneficiary Name</w:t>
            </w:r>
          </w:p>
        </w:tc>
        <w:tc>
          <w:tcPr>
            <w:tcW w:w="6844" w:type="dxa"/>
            <w:vAlign w:val="center"/>
          </w:tcPr>
          <w:p w:rsidR="00AF74EB" w:rsidRPr="00166F38" w:rsidRDefault="00AF74EB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b/>
                <w:bCs/>
                <w:iCs/>
                <w:szCs w:val="22"/>
                <w:lang w:val="en-IN"/>
              </w:rPr>
              <w:t>Maharashtra State Lawn Tennis Association</w:t>
            </w:r>
          </w:p>
        </w:tc>
      </w:tr>
      <w:tr w:rsidR="00AF74EB" w:rsidTr="00DB0C8E">
        <w:trPr>
          <w:trHeight w:val="584"/>
        </w:trPr>
        <w:tc>
          <w:tcPr>
            <w:tcW w:w="3529" w:type="dxa"/>
          </w:tcPr>
          <w:p w:rsidR="00AF74EB" w:rsidRPr="00166F38" w:rsidRDefault="00AF74EB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lang w:val="en-GB"/>
              </w:rPr>
              <w:t>Bank Name</w:t>
            </w:r>
          </w:p>
        </w:tc>
        <w:tc>
          <w:tcPr>
            <w:tcW w:w="6844" w:type="dxa"/>
            <w:vAlign w:val="center"/>
          </w:tcPr>
          <w:p w:rsidR="00AF74EB" w:rsidRPr="00166F38" w:rsidRDefault="00AF74EB" w:rsidP="00DB0C8E">
            <w:pPr>
              <w:rPr>
                <w:rFonts w:ascii="Times New Roman" w:hAnsi="Times New Roman"/>
                <w:sz w:val="28"/>
                <w:szCs w:val="28"/>
              </w:rPr>
            </w:pPr>
            <w:r w:rsidRPr="00166F38">
              <w:rPr>
                <w:rFonts w:ascii="Times New Roman" w:hAnsi="Times New Roman"/>
                <w:iCs/>
                <w:sz w:val="28"/>
                <w:lang w:val="en-IN"/>
              </w:rPr>
              <w:t>Bank Of</w:t>
            </w:r>
            <w:r w:rsidR="001B1A1B">
              <w:rPr>
                <w:rFonts w:ascii="Times New Roman" w:hAnsi="Times New Roman"/>
                <w:iCs/>
                <w:sz w:val="28"/>
                <w:lang w:val="en-IN"/>
              </w:rPr>
              <w:t xml:space="preserve"> </w:t>
            </w:r>
            <w:r w:rsidRPr="00166F38">
              <w:rPr>
                <w:rFonts w:ascii="Times New Roman" w:hAnsi="Times New Roman"/>
                <w:iCs/>
                <w:sz w:val="28"/>
                <w:lang w:val="en-IN"/>
              </w:rPr>
              <w:t xml:space="preserve"> Maharashtra</w:t>
            </w:r>
          </w:p>
        </w:tc>
      </w:tr>
      <w:tr w:rsidR="00AF74EB" w:rsidTr="00DB0C8E">
        <w:trPr>
          <w:trHeight w:val="492"/>
        </w:trPr>
        <w:tc>
          <w:tcPr>
            <w:tcW w:w="3529" w:type="dxa"/>
          </w:tcPr>
          <w:p w:rsidR="00AF74EB" w:rsidRPr="00166F38" w:rsidRDefault="00AF74EB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lang w:val="en-GB"/>
              </w:rPr>
              <w:t>Account Number</w:t>
            </w:r>
          </w:p>
        </w:tc>
        <w:tc>
          <w:tcPr>
            <w:tcW w:w="6844" w:type="dxa"/>
            <w:vAlign w:val="center"/>
          </w:tcPr>
          <w:p w:rsidR="00AF74EB" w:rsidRPr="00166F38" w:rsidRDefault="00AF74EB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iCs/>
                <w:szCs w:val="22"/>
                <w:lang w:val="en-IN"/>
              </w:rPr>
              <w:t>60087342877</w:t>
            </w:r>
          </w:p>
        </w:tc>
      </w:tr>
      <w:tr w:rsidR="00AF74EB" w:rsidTr="00DB0C8E">
        <w:trPr>
          <w:trHeight w:val="1000"/>
        </w:trPr>
        <w:tc>
          <w:tcPr>
            <w:tcW w:w="3529" w:type="dxa"/>
          </w:tcPr>
          <w:p w:rsidR="00AF74EB" w:rsidRPr="00166F38" w:rsidRDefault="00AF74EB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</w:rPr>
              <w:t>Bank Address</w:t>
            </w:r>
          </w:p>
        </w:tc>
        <w:tc>
          <w:tcPr>
            <w:tcW w:w="6844" w:type="dxa"/>
            <w:vAlign w:val="center"/>
          </w:tcPr>
          <w:p w:rsidR="00AF74EB" w:rsidRPr="00166F38" w:rsidRDefault="00AF74EB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</w:rPr>
            </w:pPr>
            <w:r w:rsidRPr="00166F38">
              <w:rPr>
                <w:rFonts w:ascii="Times New Roman" w:hAnsi="Times New Roman"/>
                <w:iCs/>
                <w:szCs w:val="22"/>
                <w:lang w:val="en-IN"/>
              </w:rPr>
              <w:t>Overseas Branch, Nariman Point Mumbai - 4ooo21</w:t>
            </w:r>
          </w:p>
        </w:tc>
      </w:tr>
      <w:tr w:rsidR="00AF74EB" w:rsidTr="00DB0C8E">
        <w:trPr>
          <w:trHeight w:val="492"/>
        </w:trPr>
        <w:tc>
          <w:tcPr>
            <w:tcW w:w="3529" w:type="dxa"/>
          </w:tcPr>
          <w:p w:rsidR="00AF74EB" w:rsidRPr="00166F38" w:rsidRDefault="00AF74EB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lang w:val="en-GB"/>
              </w:rPr>
              <w:t>IFSC Code</w:t>
            </w:r>
          </w:p>
        </w:tc>
        <w:tc>
          <w:tcPr>
            <w:tcW w:w="6844" w:type="dxa"/>
            <w:vAlign w:val="center"/>
          </w:tcPr>
          <w:p w:rsidR="00AF74EB" w:rsidRPr="00166F38" w:rsidRDefault="00AF74EB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iCs/>
                <w:szCs w:val="22"/>
                <w:lang w:val="en-IN"/>
              </w:rPr>
              <w:t>MAHB0001006</w:t>
            </w:r>
          </w:p>
        </w:tc>
      </w:tr>
    </w:tbl>
    <w:p w:rsidR="004F5CC1" w:rsidRDefault="004F5CC1" w:rsidP="00AF74EB">
      <w:pPr>
        <w:pStyle w:val="Header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F74EB" w:rsidRPr="00E61D42" w:rsidRDefault="00AF74EB" w:rsidP="00AF74EB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  <w:r w:rsidRPr="00E61D42">
        <w:rPr>
          <w:rFonts w:ascii="Times New Roman" w:hAnsi="Times New Roman"/>
          <w:b/>
          <w:sz w:val="24"/>
          <w:szCs w:val="24"/>
          <w:highlight w:val="yellow"/>
        </w:rPr>
        <w:t xml:space="preserve">Confirmation of the net transfer must be sent to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R. </w:t>
      </w:r>
      <w:r w:rsidRPr="00E61D42">
        <w:rPr>
          <w:rFonts w:ascii="Times New Roman" w:hAnsi="Times New Roman"/>
          <w:b/>
          <w:sz w:val="24"/>
          <w:szCs w:val="24"/>
          <w:highlight w:val="yellow"/>
        </w:rPr>
        <w:t xml:space="preserve">Vichare, email id – </w:t>
      </w:r>
      <w:hyperlink r:id="rId11" w:history="1">
        <w:r w:rsidRPr="00E61D42">
          <w:rPr>
            <w:rStyle w:val="Hyperlink"/>
            <w:rFonts w:ascii="Times New Roman" w:hAnsi="Times New Roman"/>
            <w:b/>
            <w:sz w:val="24"/>
            <w:szCs w:val="24"/>
          </w:rPr>
          <w:t>mslta@mslta.org</w:t>
        </w:r>
      </w:hyperlink>
      <w:r w:rsidRPr="00E61D42">
        <w:rPr>
          <w:rFonts w:ascii="Times New Roman" w:hAnsi="Times New Roman"/>
          <w:b/>
          <w:sz w:val="24"/>
          <w:szCs w:val="24"/>
          <w:highlight w:val="yellow"/>
        </w:rPr>
        <w:t xml:space="preserve"> , mentioning the players name, AITA Registration number &amp; transaction number.</w:t>
      </w:r>
    </w:p>
    <w:p w:rsidR="00AF74EB" w:rsidRPr="00E61D42" w:rsidRDefault="00AF74EB" w:rsidP="00AF74EB">
      <w:pPr>
        <w:jc w:val="both"/>
        <w:rPr>
          <w:rFonts w:ascii="Times New Roman" w:hAnsi="Times New Roman"/>
          <w:b/>
          <w:sz w:val="24"/>
        </w:rPr>
      </w:pPr>
      <w:r w:rsidRPr="00E61D42">
        <w:rPr>
          <w:rFonts w:ascii="Times New Roman" w:hAnsi="Times New Roman"/>
          <w:b/>
          <w:sz w:val="24"/>
          <w:highlight w:val="yellow"/>
        </w:rPr>
        <w:t xml:space="preserve">Net transfer to be done after withdrawal deadline and before 11:00 hrs on </w:t>
      </w:r>
      <w:r>
        <w:rPr>
          <w:rFonts w:ascii="Times New Roman" w:hAnsi="Times New Roman"/>
          <w:b/>
          <w:sz w:val="24"/>
          <w:highlight w:val="yellow"/>
        </w:rPr>
        <w:t>16 December</w:t>
      </w:r>
      <w:r w:rsidRPr="00E61D42">
        <w:rPr>
          <w:rFonts w:ascii="Times New Roman" w:hAnsi="Times New Roman"/>
          <w:b/>
          <w:sz w:val="24"/>
          <w:highlight w:val="yellow"/>
        </w:rPr>
        <w:t xml:space="preserve"> 2016.</w:t>
      </w:r>
    </w:p>
    <w:p w:rsidR="006F68DC" w:rsidRDefault="006F68DC" w:rsidP="008B79B6">
      <w:pPr>
        <w:pStyle w:val="Header"/>
        <w:rPr>
          <w:sz w:val="24"/>
          <w:szCs w:val="24"/>
          <w:lang w:val="en-GB"/>
        </w:rPr>
      </w:pPr>
    </w:p>
    <w:p w:rsidR="00967F8E" w:rsidRDefault="00967F8E" w:rsidP="008B79B6">
      <w:pPr>
        <w:pStyle w:val="Header"/>
        <w:rPr>
          <w:sz w:val="24"/>
          <w:szCs w:val="24"/>
          <w:lang w:val="en-GB"/>
        </w:rPr>
      </w:pPr>
    </w:p>
    <w:p w:rsidR="00967F8E" w:rsidRDefault="00967F8E" w:rsidP="008B79B6">
      <w:pPr>
        <w:pStyle w:val="Header"/>
        <w:rPr>
          <w:sz w:val="24"/>
          <w:szCs w:val="24"/>
          <w:lang w:val="en-GB"/>
        </w:rPr>
      </w:pPr>
    </w:p>
    <w:p w:rsidR="00967F8E" w:rsidRDefault="00967F8E" w:rsidP="008B79B6">
      <w:pPr>
        <w:pStyle w:val="Header"/>
        <w:rPr>
          <w:sz w:val="24"/>
          <w:szCs w:val="24"/>
          <w:lang w:val="en-GB"/>
        </w:rPr>
      </w:pPr>
    </w:p>
    <w:p w:rsidR="00967F8E" w:rsidRDefault="00967F8E" w:rsidP="008B79B6">
      <w:pPr>
        <w:pStyle w:val="Header"/>
        <w:rPr>
          <w:sz w:val="24"/>
          <w:szCs w:val="24"/>
          <w:lang w:val="en-GB"/>
        </w:rPr>
      </w:pPr>
    </w:p>
    <w:p w:rsidR="00967F8E" w:rsidRDefault="00967F8E" w:rsidP="008B79B6">
      <w:pPr>
        <w:pStyle w:val="Header"/>
        <w:rPr>
          <w:sz w:val="24"/>
          <w:szCs w:val="24"/>
          <w:lang w:val="en-GB"/>
        </w:rPr>
      </w:pPr>
    </w:p>
    <w:p w:rsidR="00967F8E" w:rsidRDefault="00967F8E" w:rsidP="008B79B6">
      <w:pPr>
        <w:pStyle w:val="Header"/>
        <w:rPr>
          <w:sz w:val="24"/>
          <w:szCs w:val="24"/>
          <w:lang w:val="en-GB"/>
        </w:rPr>
      </w:pPr>
    </w:p>
    <w:p w:rsidR="00306611" w:rsidRDefault="00306611" w:rsidP="008B79B6">
      <w:pPr>
        <w:pStyle w:val="Header"/>
        <w:rPr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9270"/>
      </w:tblGrid>
      <w:tr w:rsidR="00522F9F" w:rsidTr="00CC7A48">
        <w:tc>
          <w:tcPr>
            <w:tcW w:w="1278" w:type="dxa"/>
          </w:tcPr>
          <w:p w:rsidR="00522F9F" w:rsidRDefault="00522F9F" w:rsidP="00CC7A48">
            <w:pPr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lastRenderedPageBreak/>
              <w:t xml:space="preserve">SIGN-IN: </w:t>
            </w: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522F9F" w:rsidRPr="00772B50" w:rsidRDefault="00522F9F" w:rsidP="00CC7A48">
            <w:pPr>
              <w:spacing w:line="240" w:lineRule="auto"/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772B50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MAIN DRAW:  </w:t>
            </w:r>
            <w:r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  <w:t>NO SIGN - IN</w:t>
            </w:r>
          </w:p>
          <w:p w:rsidR="009757F3" w:rsidRDefault="00522F9F" w:rsidP="009757F3">
            <w:pPr>
              <w:spacing w:line="240" w:lineRule="auto"/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</w:pPr>
            <w:r w:rsidRPr="00772B50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QUALIFYING:  </w:t>
            </w:r>
            <w:r w:rsidRPr="00BF0CF4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FRIDAY, </w:t>
            </w:r>
            <w:r w:rsidR="00001E46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16</w:t>
            </w:r>
            <w:r w:rsidR="001B766B">
              <w:rPr>
                <w:rFonts w:ascii="Cambria" w:hAnsi="Cambria"/>
                <w:b/>
                <w:color w:val="00B050"/>
                <w:sz w:val="28"/>
                <w:szCs w:val="28"/>
                <w:vertAlign w:val="superscript"/>
                <w:lang w:val="en-GB"/>
              </w:rPr>
              <w:t>th</w:t>
            </w:r>
            <w:r w:rsidR="00001E46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December </w:t>
            </w:r>
            <w:r w:rsidRPr="00BF0CF4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2016  12 noon to 2:00 pm</w:t>
            </w:r>
          </w:p>
          <w:p w:rsidR="00522F9F" w:rsidRPr="000C5CA7" w:rsidRDefault="00522F9F" w:rsidP="005C3B47">
            <w:pPr>
              <w:spacing w:line="240" w:lineRule="auto"/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</w:pPr>
            <w:r w:rsidRPr="00AD2DB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GB"/>
              </w:rPr>
              <w:t>ALTERNATE</w:t>
            </w:r>
            <w:r w:rsidRPr="008448FB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>:</w:t>
            </w:r>
            <w:r w:rsidR="005C3B47" w:rsidRPr="005C3B47">
              <w:rPr>
                <w:rFonts w:ascii="Trebuchet MS" w:hAnsi="Trebuchet MS" w:cs="Arial"/>
                <w:b/>
                <w:color w:val="00B050"/>
                <w:sz w:val="28"/>
                <w:szCs w:val="28"/>
                <w:lang w:val="en-GB"/>
              </w:rPr>
              <w:t>Alternate sign-in will be on Saturday morning, an hour before start of qualifying</w:t>
            </w:r>
          </w:p>
        </w:tc>
      </w:tr>
    </w:tbl>
    <w:p w:rsidR="00984934" w:rsidRPr="00522F9F" w:rsidRDefault="00984934" w:rsidP="00522F9F">
      <w:pPr>
        <w:pStyle w:val="Header"/>
        <w:tabs>
          <w:tab w:val="clear" w:pos="4680"/>
          <w:tab w:val="clear" w:pos="9360"/>
          <w:tab w:val="left" w:pos="2490"/>
        </w:tabs>
        <w:rPr>
          <w:sz w:val="24"/>
          <w:szCs w:val="24"/>
          <w:lang w:val="en-GB"/>
        </w:rPr>
      </w:pPr>
    </w:p>
    <w:p w:rsidR="00306611" w:rsidRPr="00967F8E" w:rsidRDefault="00306611" w:rsidP="00967F8E">
      <w:pPr>
        <w:spacing w:after="0"/>
        <w:rPr>
          <w:rFonts w:ascii="Arial" w:hAnsi="Arial" w:cs="Arial"/>
          <w:sz w:val="28"/>
          <w:szCs w:val="28"/>
        </w:rPr>
      </w:pPr>
    </w:p>
    <w:p w:rsidR="00306611" w:rsidRDefault="00306611" w:rsidP="00306611">
      <w:pPr>
        <w:rPr>
          <w:lang w:val="en-GB"/>
        </w:rPr>
      </w:pPr>
    </w:p>
    <w:p w:rsidR="00522F9F" w:rsidRDefault="00522F9F" w:rsidP="00522F9F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522F9F" w:rsidRPr="00985CF8" w:rsidRDefault="00522F9F" w:rsidP="00522F9F">
      <w:pPr>
        <w:rPr>
          <w:sz w:val="10"/>
          <w:szCs w:val="10"/>
          <w:lang w:val="en-GB"/>
        </w:rPr>
      </w:pPr>
    </w:p>
    <w:p w:rsidR="00522F9F" w:rsidRDefault="00522F9F" w:rsidP="00522F9F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522F9F" w:rsidRDefault="00522F9F" w:rsidP="00522F9F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522F9F" w:rsidRPr="00985CF8" w:rsidRDefault="00522F9F" w:rsidP="00522F9F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5"/>
        <w:gridCol w:w="6510"/>
      </w:tblGrid>
      <w:tr w:rsidR="00522F9F" w:rsidTr="00CC7A48">
        <w:trPr>
          <w:trHeight w:val="321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9F" w:rsidRDefault="00522F9F" w:rsidP="00CC7A4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92"/>
              <w:gridCol w:w="1761"/>
              <w:gridCol w:w="2162"/>
            </w:tblGrid>
            <w:tr w:rsidR="00522F9F" w:rsidTr="00CC7A48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522F9F" w:rsidTr="00CC7A48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522F9F" w:rsidTr="00CC7A48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522F9F" w:rsidTr="00CC7A48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522F9F" w:rsidTr="00CC7A48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522F9F" w:rsidTr="00CC7A48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522F9F" w:rsidRDefault="00522F9F" w:rsidP="00CC7A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9775A0" w:rsidRPr="00052561" w:rsidRDefault="009775A0" w:rsidP="00522F9F">
      <w:pPr>
        <w:pStyle w:val="Heading5"/>
        <w:rPr>
          <w:b w:val="0"/>
          <w:color w:val="002060"/>
        </w:rPr>
      </w:pPr>
    </w:p>
    <w:sectPr w:rsidR="009775A0" w:rsidRPr="00052561" w:rsidSect="00984934">
      <w:headerReference w:type="default" r:id="rId12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38" w:rsidRDefault="00D17338" w:rsidP="009775A0">
      <w:pPr>
        <w:spacing w:after="0" w:line="240" w:lineRule="auto"/>
      </w:pPr>
      <w:r>
        <w:separator/>
      </w:r>
    </w:p>
  </w:endnote>
  <w:endnote w:type="continuationSeparator" w:id="1">
    <w:p w:rsidR="00D17338" w:rsidRDefault="00D17338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38" w:rsidRDefault="00D17338" w:rsidP="009775A0">
      <w:pPr>
        <w:spacing w:after="0" w:line="240" w:lineRule="auto"/>
      </w:pPr>
      <w:r>
        <w:separator/>
      </w:r>
    </w:p>
  </w:footnote>
  <w:footnote w:type="continuationSeparator" w:id="1">
    <w:p w:rsidR="00D17338" w:rsidRDefault="00D17338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F9" w:rsidRDefault="00522F9F">
    <w:pPr>
      <w:pStyle w:val="Header"/>
    </w:pPr>
    <w:r>
      <w:rPr>
        <w:b/>
        <w:noProof/>
        <w:color w:val="002060"/>
        <w:sz w:val="24"/>
        <w:szCs w:val="24"/>
      </w:rPr>
      <w:drawing>
        <wp:inline distT="0" distB="0" distL="0" distR="0">
          <wp:extent cx="1352550" cy="952500"/>
          <wp:effectExtent l="0" t="0" r="0" b="0"/>
          <wp:docPr id="3" name="Picture 3" descr="ai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i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13F9">
      <w:rPr>
        <w:b/>
        <w:color w:val="002060"/>
        <w:sz w:val="24"/>
        <w:szCs w:val="24"/>
      </w:rPr>
      <w:tab/>
    </w:r>
    <w:r w:rsidR="006213F9">
      <w:rPr>
        <w:b/>
        <w:color w:val="002060"/>
        <w:sz w:val="24"/>
        <w:szCs w:val="24"/>
      </w:rPr>
      <w:tab/>
    </w:r>
    <w:r>
      <w:rPr>
        <w:b/>
        <w:noProof/>
        <w:color w:val="002060"/>
        <w:sz w:val="24"/>
        <w:szCs w:val="24"/>
      </w:rPr>
      <w:drawing>
        <wp:inline distT="0" distB="0" distL="0" distR="0">
          <wp:extent cx="1066800" cy="933450"/>
          <wp:effectExtent l="0" t="0" r="0" b="0"/>
          <wp:docPr id="2" name="Picture 2" descr="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1E46"/>
    <w:rsid w:val="0001632B"/>
    <w:rsid w:val="00052561"/>
    <w:rsid w:val="0005440A"/>
    <w:rsid w:val="00060974"/>
    <w:rsid w:val="000B49AF"/>
    <w:rsid w:val="00103935"/>
    <w:rsid w:val="001063E4"/>
    <w:rsid w:val="001447FE"/>
    <w:rsid w:val="001578CF"/>
    <w:rsid w:val="00175655"/>
    <w:rsid w:val="001870CB"/>
    <w:rsid w:val="001A61CC"/>
    <w:rsid w:val="001B1A1B"/>
    <w:rsid w:val="001B766B"/>
    <w:rsid w:val="001D2A0A"/>
    <w:rsid w:val="001E5A7F"/>
    <w:rsid w:val="001F3100"/>
    <w:rsid w:val="002601F9"/>
    <w:rsid w:val="002760EA"/>
    <w:rsid w:val="00277D1C"/>
    <w:rsid w:val="00293854"/>
    <w:rsid w:val="002C418B"/>
    <w:rsid w:val="002C533A"/>
    <w:rsid w:val="002C7953"/>
    <w:rsid w:val="002D79EA"/>
    <w:rsid w:val="002F07E0"/>
    <w:rsid w:val="002F1EC0"/>
    <w:rsid w:val="002F6284"/>
    <w:rsid w:val="003003EA"/>
    <w:rsid w:val="00306611"/>
    <w:rsid w:val="00313C59"/>
    <w:rsid w:val="003140F9"/>
    <w:rsid w:val="00324EAE"/>
    <w:rsid w:val="003457D6"/>
    <w:rsid w:val="003673C6"/>
    <w:rsid w:val="003A5379"/>
    <w:rsid w:val="003C3E39"/>
    <w:rsid w:val="00424D44"/>
    <w:rsid w:val="0043773C"/>
    <w:rsid w:val="004460B6"/>
    <w:rsid w:val="00457518"/>
    <w:rsid w:val="004720A0"/>
    <w:rsid w:val="00491549"/>
    <w:rsid w:val="004A0480"/>
    <w:rsid w:val="004A3A55"/>
    <w:rsid w:val="004A6D40"/>
    <w:rsid w:val="004E647D"/>
    <w:rsid w:val="004F5CC1"/>
    <w:rsid w:val="00514956"/>
    <w:rsid w:val="00522F9F"/>
    <w:rsid w:val="00543F37"/>
    <w:rsid w:val="00564708"/>
    <w:rsid w:val="00576AE7"/>
    <w:rsid w:val="005A23FD"/>
    <w:rsid w:val="005C3B47"/>
    <w:rsid w:val="005C68EC"/>
    <w:rsid w:val="006213F9"/>
    <w:rsid w:val="00665070"/>
    <w:rsid w:val="00670754"/>
    <w:rsid w:val="00676F9D"/>
    <w:rsid w:val="00680852"/>
    <w:rsid w:val="0069128A"/>
    <w:rsid w:val="006B3443"/>
    <w:rsid w:val="006C07E3"/>
    <w:rsid w:val="006F566C"/>
    <w:rsid w:val="006F68DC"/>
    <w:rsid w:val="007473FA"/>
    <w:rsid w:val="007577BB"/>
    <w:rsid w:val="00764271"/>
    <w:rsid w:val="00772B50"/>
    <w:rsid w:val="00774BBF"/>
    <w:rsid w:val="007A1A28"/>
    <w:rsid w:val="007B004E"/>
    <w:rsid w:val="007C4059"/>
    <w:rsid w:val="007E208E"/>
    <w:rsid w:val="007F4328"/>
    <w:rsid w:val="007F6FD1"/>
    <w:rsid w:val="00812F58"/>
    <w:rsid w:val="00822A95"/>
    <w:rsid w:val="00823764"/>
    <w:rsid w:val="008448FB"/>
    <w:rsid w:val="00861B25"/>
    <w:rsid w:val="00872C28"/>
    <w:rsid w:val="00891622"/>
    <w:rsid w:val="008B7787"/>
    <w:rsid w:val="008B79B6"/>
    <w:rsid w:val="008C4B23"/>
    <w:rsid w:val="008D20D1"/>
    <w:rsid w:val="008E5F70"/>
    <w:rsid w:val="0093144D"/>
    <w:rsid w:val="00937443"/>
    <w:rsid w:val="00967F8E"/>
    <w:rsid w:val="009757F3"/>
    <w:rsid w:val="009775A0"/>
    <w:rsid w:val="00984934"/>
    <w:rsid w:val="009A1A17"/>
    <w:rsid w:val="00A06AB3"/>
    <w:rsid w:val="00A10687"/>
    <w:rsid w:val="00A554A8"/>
    <w:rsid w:val="00A571A8"/>
    <w:rsid w:val="00AC2C34"/>
    <w:rsid w:val="00AD2DB9"/>
    <w:rsid w:val="00AD6939"/>
    <w:rsid w:val="00AE2B84"/>
    <w:rsid w:val="00AF25FA"/>
    <w:rsid w:val="00AF74EB"/>
    <w:rsid w:val="00B06E2F"/>
    <w:rsid w:val="00B07444"/>
    <w:rsid w:val="00B32C2F"/>
    <w:rsid w:val="00BB0369"/>
    <w:rsid w:val="00BB60AF"/>
    <w:rsid w:val="00BB71EB"/>
    <w:rsid w:val="00BC2CA6"/>
    <w:rsid w:val="00BF0CF4"/>
    <w:rsid w:val="00BF6747"/>
    <w:rsid w:val="00C25AE2"/>
    <w:rsid w:val="00C45936"/>
    <w:rsid w:val="00C57DB4"/>
    <w:rsid w:val="00C64E27"/>
    <w:rsid w:val="00CB7076"/>
    <w:rsid w:val="00D1074E"/>
    <w:rsid w:val="00D12685"/>
    <w:rsid w:val="00D17338"/>
    <w:rsid w:val="00D51E96"/>
    <w:rsid w:val="00D71460"/>
    <w:rsid w:val="00D7319A"/>
    <w:rsid w:val="00D87C23"/>
    <w:rsid w:val="00D9685C"/>
    <w:rsid w:val="00DF13D8"/>
    <w:rsid w:val="00DF37D7"/>
    <w:rsid w:val="00E34F38"/>
    <w:rsid w:val="00E372BD"/>
    <w:rsid w:val="00E531A8"/>
    <w:rsid w:val="00E64D43"/>
    <w:rsid w:val="00E83D13"/>
    <w:rsid w:val="00E9136A"/>
    <w:rsid w:val="00E94DC5"/>
    <w:rsid w:val="00EB77FE"/>
    <w:rsid w:val="00EC0B13"/>
    <w:rsid w:val="00F12F04"/>
    <w:rsid w:val="00F146C1"/>
    <w:rsid w:val="00F57775"/>
    <w:rsid w:val="00F62612"/>
    <w:rsid w:val="00FC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6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9374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766B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6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9374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766B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it@aitatennis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javed.s@ravineho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ries@aitatenni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892AF9-E6FB-4BA0-8997-4E4EFC82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2659</CharactersWithSpaces>
  <SharedDoc>false</SharedDoc>
  <HLinks>
    <vt:vector size="12" baseType="variant"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mailto:vaishali_66k@hotmail.com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mailto:entries@aitatennis.com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admin</cp:lastModifiedBy>
  <cp:revision>12</cp:revision>
  <cp:lastPrinted>2010-04-02T11:51:00Z</cp:lastPrinted>
  <dcterms:created xsi:type="dcterms:W3CDTF">2016-11-16T10:14:00Z</dcterms:created>
  <dcterms:modified xsi:type="dcterms:W3CDTF">2016-11-19T06:44:00Z</dcterms:modified>
</cp:coreProperties>
</file>